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C9" w:rsidRPr="00A36266" w:rsidRDefault="00372970" w:rsidP="001855DE">
      <w:pPr>
        <w:spacing w:line="800" w:lineRule="exact"/>
        <w:jc w:val="center"/>
        <w:rPr>
          <w:rFonts w:ascii="方正小标宋简体" w:eastAsia="方正小标宋简体"/>
          <w:color w:val="FF0000"/>
          <w:spacing w:val="-20"/>
          <w:sz w:val="50"/>
          <w:szCs w:val="50"/>
        </w:rPr>
      </w:pPr>
      <w:r w:rsidRPr="00A36266">
        <w:rPr>
          <w:rFonts w:ascii="方正小标宋简体" w:eastAsia="方正小标宋简体" w:hint="eastAsia"/>
          <w:color w:val="FF0000"/>
          <w:spacing w:val="-20"/>
          <w:sz w:val="50"/>
          <w:szCs w:val="50"/>
        </w:rPr>
        <w:t>广西学前教育职业教育教学指导委员会</w:t>
      </w:r>
    </w:p>
    <w:p w:rsidR="00372970" w:rsidRPr="00A36266" w:rsidRDefault="00372970" w:rsidP="001855DE">
      <w:pPr>
        <w:spacing w:line="800" w:lineRule="exact"/>
        <w:jc w:val="center"/>
        <w:rPr>
          <w:rFonts w:ascii="方正小标宋简体" w:eastAsia="方正小标宋简体"/>
          <w:color w:val="FF0000"/>
          <w:spacing w:val="-20"/>
          <w:sz w:val="50"/>
          <w:szCs w:val="50"/>
        </w:rPr>
      </w:pPr>
      <w:r w:rsidRPr="00A36266">
        <w:rPr>
          <w:rFonts w:ascii="方正小标宋简体" w:eastAsia="方正小标宋简体" w:hint="eastAsia"/>
          <w:color w:val="FF0000"/>
          <w:spacing w:val="-20"/>
          <w:sz w:val="50"/>
          <w:szCs w:val="50"/>
        </w:rPr>
        <w:t>广西学前教育职业教育集团</w:t>
      </w:r>
    </w:p>
    <w:p w:rsidR="001855DE" w:rsidRDefault="00123B4A" w:rsidP="008F2197">
      <w:pPr>
        <w:spacing w:line="240" w:lineRule="exact"/>
        <w:jc w:val="center"/>
        <w:rPr>
          <w:rFonts w:ascii="方正小标宋简体" w:eastAsia="方正小标宋简体"/>
          <w:color w:val="FF0000"/>
          <w:sz w:val="50"/>
          <w:szCs w:val="50"/>
        </w:rPr>
      </w:pPr>
      <w:r>
        <w:rPr>
          <w:rFonts w:ascii="方正小标宋简体" w:eastAsia="方正小标宋简体"/>
          <w:noProof/>
          <w:color w:val="FF0000"/>
          <w:sz w:val="50"/>
          <w:szCs w:val="50"/>
        </w:rPr>
        <w:pict>
          <v:line id="直接连接符 4" o:spid="_x0000_s1026" style="position:absolute;left:0;text-align:left;z-index:251661312;visibility:visible" from="3.1pt,10.05pt" to="439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YF7AEAAAsEAAAOAAAAZHJzL2Uyb0RvYy54bWysU8uO0zAU3SPxD5b3NGlpYBQ1ncWMygZB&#10;xeMDXOe6teSXbNOkP8EPILGDFUv2/M0Mn8G1k2ZGgIRAZHHjxz3n3nNsry57rcgRfJDWNHQ+KykB&#10;w20rzb6hb99sHl1QEiIzLVPWQENPEOjl+uGDVedqWNiDVS14giQm1J1r6CFGVxdF4AfQLMysA4Ob&#10;wnrNIk79vmg965Bdq2JRlk+KzvrWecshBFy9HjbpOvMLATy+FCJAJKqh2FvM0ee4S7FYr1i998wd&#10;JB/bYP/QhWbSYNGJ6ppFRt55+QuVltzbYEWccasLK4TkkDWgmnn5k5rXB+Yga0FzgptsCv+Plr84&#10;bj2RbUOXlBim8YhuP3y9ef/p+7ePGG+/fCbLZFLnQo25V2brx1lwW58U98Lr9EctpM/GniZjoY+E&#10;42JVLR9XFfrPz3vFHdD5EJ+B1SQNGqqkSZpZzY7PQ8RimHpOScvKkK6hi4vqaZXTglWy3Uil0mbw&#10;+92V8uTI8Lw3mxK/1D1S3EvDmTK4mDQNKvIonhQMBV6BQEuw7/lQIV1GmGgZ52DifORVBrMTTGAL&#10;E7D8M3DMT1DIF/VvwBMiV7YmTmAtjfW/qx77c8tiyD87MOhOFuxse8rnm63BG5edG19HutL35xl+&#10;94bXPwAAAP//AwBQSwMEFAAGAAgAAAAhAIUvDwDZAAAABwEAAA8AAABkcnMvZG93bnJldi54bWxM&#10;js1OwzAQhO9IvIO1SNyo0xxKCHGqguCGhEiBXt14iaPG6yh2U/ftWcQBjvOjma9aJzeIGafQe1Kw&#10;XGQgkFpveuoUvG+fbwoQIWoyevCECs4YYF1fXlS6NP5Ebzg3sRM8QqHUCmyMYyllaC06HRZ+ROLs&#10;y09OR5ZTJ82kTzzuBpln2Uo63RM/WD3io8X20BydgvRZbOzuJT48+Y9Xe0i7xs35Wanrq7S5BxEx&#10;xb8y/OAzOtTMtPdHMkEMClY5FxXk2RIEx8XtHRv7X0PWlfzPX38DAAD//wMAUEsBAi0AFAAGAAgA&#10;AAAhALaDOJL+AAAA4QEAABMAAAAAAAAAAAAAAAAAAAAAAFtDb250ZW50X1R5cGVzXS54bWxQSwEC&#10;LQAUAAYACAAAACEAOP0h/9YAAACUAQAACwAAAAAAAAAAAAAAAAAvAQAAX3JlbHMvLnJlbHNQSwEC&#10;LQAUAAYACAAAACEA+vQmBewBAAALBAAADgAAAAAAAAAAAAAAAAAuAgAAZHJzL2Uyb0RvYy54bWxQ&#10;SwECLQAUAAYACAAAACEAhS8PANkAAAAHAQAADwAAAAAAAAAAAAAAAABGBAAAZHJzL2Rvd25yZXYu&#10;eG1sUEsFBgAAAAAEAAQA8wAAAEwFAAAAAA==&#10;" strokecolor="red" strokeweight="2.25pt"/>
        </w:pict>
      </w:r>
    </w:p>
    <w:p w:rsidR="008F2197" w:rsidRDefault="00123B4A" w:rsidP="001855D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/>
          <w:noProof/>
          <w:color w:val="FF0000"/>
          <w:sz w:val="50"/>
          <w:szCs w:val="50"/>
        </w:rPr>
        <w:pict>
          <v:line id="直接连接符 3" o:spid="_x0000_s1029" style="position:absolute;z-index:251660288;visibility:visible" from="3.1pt,.8pt" to="43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x88QEAABYEAAAOAAAAZHJzL2Uyb0RvYy54bWysU8uO0zAU3SPxD5b3NGlLAUVNZzGjskFQ&#10;8fgA17lOLfkl2zTpT/ADSOxgxZI9f8PwGVw7aWY0g4RAZOH4cc+59xxfry96rcgRfJDW1HQ+KykB&#10;w20jTVvTd2+3j55REiIzDVPWQE1PEOjF5uGDdecqWNiDVQ14giQmVJ2r6SFGVxVF4AfQLMysA4OH&#10;wnrNIi59WzSedciuVbEoyydFZ33jvOUQAu5eDYd0k/mFAB5fCREgElVTrC3m0edxn8Zis2ZV65k7&#10;SD6Wwf6hCs2kwaQT1RWLjLz38h6VltzbYEWccasLK4TkkDWgmnl5R82bA3OQtaA5wU02hf9Hy18e&#10;d57IpqZLSgzTeEXXH7/9+PD55/dPOF5//UKWyaTOhQpjL83Oj6vgdj4p7oXX6Y9aSJ+NPU3GQh8J&#10;x83V6vFytUL/+fmsuAE6H+JzsJqkSU2VNEkzq9jxRYiYDEPPIWlbGdJhpy2elolPOyw9mDYjglWy&#10;2UqlUlzw7f5SeXJkePXbbYlfEoJst8JwpQxuJnmDoDyLJwVDrtcg0B2UMB8ypL6EiZZxDibOR15l&#10;MDrBBJYwAcs/A8f4BIXcs38DnhA5szVxAmtprP9d9tifSxZD/NmBQXeyYG+bU77qbA02X3ZufCip&#10;u2+vM/zmOW9+AQAA//8DAFBLAwQUAAYACAAAACEALmWXZdgAAAAFAQAADwAAAGRycy9kb3ducmV2&#10;LnhtbEyOMU/DMBCFdyT+g3VIbNShQmkb4lQVEkwwtJSBzYmPOBCfo9hNzL/nYKHjd+/p3Vduk+vF&#10;hGPoPCm4XWQgkBpvOmoVHF8fb9YgQtRkdO8JFXxjgG11eVHqwviZ9jgdYit4hEKhFdgYh0LK0Fh0&#10;Oiz8gMTZhx+djoxjK82oZx53vVxmWS6d7og/WD3gg8Xm63ByCu6e3+phHu37cf+UVhtM8/TyuVPq&#10;+irt7kFETPG/DL/6rA4VO9X+RCaIXkG+5CKfcxCcrlcb5vqPZVXKc/vqBwAA//8DAFBLAQItABQA&#10;BgAIAAAAIQC2gziS/gAAAOEBAAATAAAAAAAAAAAAAAAAAAAAAABbQ29udGVudF9UeXBlc10ueG1s&#10;UEsBAi0AFAAGAAgAAAAhADj9If/WAAAAlAEAAAsAAAAAAAAAAAAAAAAALwEAAF9yZWxzLy5yZWxz&#10;UEsBAi0AFAAGAAgAAAAhALev/HzxAQAAFgQAAA4AAAAAAAAAAAAAAAAALgIAAGRycy9lMm9Eb2Mu&#10;eG1sUEsBAi0AFAAGAAgAAAAhAC5ll2XYAAAABQEAAA8AAAAAAAAAAAAAAAAASwQAAGRycy9kb3du&#10;cmV2LnhtbFBLBQYAAAAABAAEAPMAAABQBQAAAAA=&#10;" strokecolor="red" strokeweight="1pt"/>
        </w:pict>
      </w:r>
    </w:p>
    <w:p w:rsidR="00397134" w:rsidRPr="00397134" w:rsidRDefault="00397134" w:rsidP="0039713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97134">
        <w:rPr>
          <w:rFonts w:ascii="方正小标宋简体" w:eastAsia="方正小标宋简体" w:hint="eastAsia"/>
          <w:color w:val="000000"/>
          <w:sz w:val="44"/>
          <w:szCs w:val="44"/>
        </w:rPr>
        <w:t>关于赴区外培养中高职层次幼教师资的学校进行调研的通知</w:t>
      </w:r>
    </w:p>
    <w:p w:rsidR="009C028A" w:rsidRPr="00397134" w:rsidRDefault="009C028A" w:rsidP="009C028A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9C028A" w:rsidRPr="00E43E34" w:rsidRDefault="009C028A" w:rsidP="009C028A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397134" w:rsidRPr="00397134" w:rsidRDefault="00397134" w:rsidP="00397134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各中（高）等职业学校（院）、各学前教育职业教育集团、各</w:t>
      </w:r>
      <w:r w:rsidRPr="00397134">
        <w:rPr>
          <w:rFonts w:eastAsia="仿宋_GB2312"/>
          <w:snapToGrid w:val="0"/>
          <w:color w:val="000000"/>
          <w:sz w:val="32"/>
          <w:szCs w:val="32"/>
        </w:rPr>
        <w:t>学前教育职业教育教学指导委员会委员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：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为加快我区学前教育发展，进一步规范学前教育专业办学，严格办学资质准入，提高培养质量，本着“提升办学层次，扩大培养规模，规范专业管理，提高教育质量”的基本原则，广西学前教育职业教育教学指导委员会将在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2017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年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12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月</w:t>
      </w:r>
      <w:r w:rsidR="00090347">
        <w:rPr>
          <w:rFonts w:eastAsia="仿宋_GB2312" w:hint="eastAsia"/>
          <w:snapToGrid w:val="0"/>
          <w:color w:val="000000"/>
          <w:sz w:val="32"/>
          <w:szCs w:val="32"/>
        </w:rPr>
        <w:t>中旬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组织各中（高）等职业学校（院）学前教育专业负责人、各学前教育职业教育集团负责人、行指委委员赴区外培养中高职层次幼教师资的学校进行调研。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 xml:space="preserve">                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一、调研背景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为顺利完成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2018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年上半年对全区办有中职（中专）层次的学前教育专业的中等职业（师范）学校进行达标与评估检查的工作，制定学前教育五年一贯制大专教学标准，特组织本次调研。</w:t>
      </w:r>
    </w:p>
    <w:p w:rsidR="00397134" w:rsidRPr="00397134" w:rsidRDefault="00123B4A" w:rsidP="000B5A66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ascii="方正小标宋简体" w:eastAsia="方正小标宋简体"/>
          <w:noProof/>
          <w:color w:val="FF0000"/>
          <w:sz w:val="50"/>
          <w:szCs w:val="50"/>
        </w:rPr>
        <w:pict>
          <v:line id="直接连接符 6" o:spid="_x0000_s1028" style="position:absolute;left:0;text-align:left;z-index:251665408;visibility:visible;mso-position-horizontal-relative:margin" from="3.1pt,56.5pt" to="439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mVzAEAAFsDAAAOAAAAZHJzL2Uyb0RvYy54bWysU82O0zAQviPxDpbvNNlCyipquoetygVB&#10;JeABpo6TWPKfPKZpX4IXQOIGJ47ceRt2H4Oxm+3uwg2Rw2TGM/lmvs+T5dXBaLaXAZWzDb+YlZxJ&#10;K1yrbN/wD+83zy45wwi2Be2sbPhRIr9aPX2yHH0t525wupWBEYjFevQNH2L0dVGgGKQBnDkvLSU7&#10;FwxECkNftAFGQje6mJflohhdaH1wQiLS6fqU5KuM33VSxLddhzIy3XCaLWYbst0lW6yWUPcB/KDE&#10;NAb8wxQGlKWmZ6g1RGAfg/oLyigRHLouzoQzhes6JWTmQGwuyj/YvBvAy8yFxEF/lgn/H6x4s98G&#10;ptqGLzizYOiKbj7/+PXp6+3PL2Rvvn9jiyTS6LGm2mu7DVOEfhsS40MXTHoTF3bIwh7PwspDZIIO&#10;q+rF86oi/cVdrrj/0AeMr6QzLDkN18omzlDD/jVGakaldyXp2LqN0jrfm7ZsbPj8snpZETTQ+nQa&#10;IrnGEyG0PWege9pLEUOGRKdVmz5PQBj63bUObA+0G5tNSU9iSu0elaXea8DhVJdTU5m2CUbmLZtG&#10;TTKdhEnezrXHrFeRIrrBjD5tW1qRhzH5D/+J1W8AAAD//wMAUEsDBBQABgAIAAAAIQCt1VLn2gAA&#10;AAgBAAAPAAAAZHJzL2Rvd25yZXYueG1sTI9BS8NAEIXvgv9hGcGb3TQFDTGbUkVvgpiqvW6zYzY0&#10;Oxuy23T77x1B0ON87/HmvWqd3CBmnELvScFykYFAar3pqVPwvn2+KUCEqMnowRMqOGOAdX15UenS&#10;+BO94dzETnAIhVIrsDGOpZShteh0WPgRibUvPzkd+Zw6aSZ94nA3yDzLbqXTPfEHq0d8tNgemqNT&#10;kD6Ljd29xIcn//FqD2nXuDk/K3V9lTb3ICKm+GeGn/pcHWrutPdHMkEMCnhIZLpa5iBYLu5WTPa/&#10;RNaV/D+g/gYAAP//AwBQSwECLQAUAAYACAAAACEAtoM4kv4AAADhAQAAEwAAAAAAAAAAAAAAAAAA&#10;AAAAW0NvbnRlbnRfVHlwZXNdLnhtbFBLAQItABQABgAIAAAAIQA4/SH/1gAAAJQBAAALAAAAAAAA&#10;AAAAAAAAAC8BAABfcmVscy8ucmVsc1BLAQItABQABgAIAAAAIQAHggmVzAEAAFsDAAAOAAAAAAAA&#10;AAAAAAAAAC4CAABkcnMvZTJvRG9jLnhtbFBLAQItABQABgAIAAAAIQCt1VLn2gAAAAgBAAAPAAAA&#10;AAAAAAAAAAAAACYEAABkcnMvZG93bnJldi54bWxQSwUGAAAAAAQABADzAAAALQUAAAAA&#10;" strokecolor="red" strokeweight="2.25pt">
            <w10:wrap anchorx="margin"/>
          </v:line>
        </w:pict>
      </w:r>
      <w:r w:rsidR="000B5A66">
        <w:rPr>
          <w:rFonts w:eastAsia="仿宋_GB2312" w:hint="eastAsia"/>
          <w:snapToGrid w:val="0"/>
          <w:color w:val="000000"/>
          <w:sz w:val="32"/>
          <w:szCs w:val="32"/>
        </w:rPr>
        <w:t xml:space="preserve">    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二、调研主要内容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（一）各学制人才培养方案；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lastRenderedPageBreak/>
        <w:t>（二）中高职课程设置的衔接情况；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（三）学前教育专业建设情况；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（四）实训基地建设情况；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（五）附属幼儿园参观并了解对其采取的办学与管理模式。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三、调研具体安排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分两条线路对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4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所区外幼专学校进行调研，调研时间在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1</w:t>
      </w:r>
      <w:r w:rsidR="00B21E33">
        <w:rPr>
          <w:rFonts w:eastAsia="仿宋_GB2312" w:hint="eastAsia"/>
          <w:snapToGrid w:val="0"/>
          <w:color w:val="000000"/>
          <w:sz w:val="32"/>
          <w:szCs w:val="32"/>
        </w:rPr>
        <w:t>2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月</w:t>
      </w:r>
      <w:r w:rsidR="00B21E33">
        <w:rPr>
          <w:rFonts w:eastAsia="仿宋_GB2312" w:hint="eastAsia"/>
          <w:snapToGrid w:val="0"/>
          <w:color w:val="000000"/>
          <w:sz w:val="32"/>
          <w:szCs w:val="32"/>
        </w:rPr>
        <w:t>10-16</w:t>
      </w:r>
      <w:r w:rsidR="00B21E33">
        <w:rPr>
          <w:rFonts w:eastAsia="仿宋_GB2312" w:hint="eastAsia"/>
          <w:snapToGrid w:val="0"/>
          <w:color w:val="000000"/>
          <w:sz w:val="32"/>
          <w:szCs w:val="32"/>
        </w:rPr>
        <w:t>日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进行，为期一周。线路一：长沙师范学院</w:t>
      </w:r>
      <w:r w:rsidRPr="00397134">
        <w:rPr>
          <w:rFonts w:eastAsia="仿宋_GB2312"/>
          <w:snapToGrid w:val="0"/>
          <w:color w:val="000000"/>
          <w:sz w:val="32"/>
          <w:szCs w:val="32"/>
        </w:rPr>
        <w:t>、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湖北幼儿师范高等专科学校；线路二：</w:t>
      </w:r>
      <w:r w:rsidR="00C27593">
        <w:rPr>
          <w:rFonts w:eastAsia="仿宋_GB2312" w:hint="eastAsia"/>
          <w:snapToGrid w:val="0"/>
          <w:color w:val="000000"/>
          <w:sz w:val="32"/>
          <w:szCs w:val="32"/>
        </w:rPr>
        <w:t>泉州</w:t>
      </w: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幼儿师范高等专科学校、福建幼儿师范高等专科学校。具体安排见附件</w:t>
      </w:r>
      <w:r w:rsidR="000B5A66">
        <w:rPr>
          <w:rFonts w:eastAsia="仿宋_GB2312" w:hint="eastAsia"/>
          <w:snapToGrid w:val="0"/>
          <w:color w:val="000000"/>
          <w:sz w:val="32"/>
          <w:szCs w:val="32"/>
        </w:rPr>
        <w:t>3</w:t>
      </w:r>
      <w:r w:rsidR="0043328D">
        <w:rPr>
          <w:rFonts w:eastAsia="仿宋_GB2312" w:hint="eastAsia"/>
          <w:snapToGrid w:val="0"/>
          <w:color w:val="000000"/>
          <w:sz w:val="32"/>
          <w:szCs w:val="32"/>
        </w:rPr>
        <w:t>。</w:t>
      </w:r>
    </w:p>
    <w:p w:rsidR="000B5A66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四、调研要求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参加调研工作的人员自愿选择一条线路进行调研，行指委和职教集团秘书处负责联系、组织与协调调研工作，调研过程中所产生的一切费用由派出单位负责。</w:t>
      </w:r>
    </w:p>
    <w:p w:rsidR="00397134" w:rsidRPr="00397134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 w:hint="eastAsia"/>
          <w:snapToGrid w:val="0"/>
          <w:color w:val="000000"/>
          <w:sz w:val="32"/>
          <w:szCs w:val="32"/>
        </w:rPr>
        <w:t>五、报名方式</w:t>
      </w:r>
    </w:p>
    <w:p w:rsidR="00090347" w:rsidRDefault="00090347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 w:hint="eastAsia"/>
          <w:snapToGrid w:val="0"/>
          <w:color w:val="000000"/>
          <w:sz w:val="32"/>
          <w:szCs w:val="32"/>
        </w:rPr>
        <w:t>请参加调研工作的人员填写报名表（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附件</w:t>
      </w:r>
      <w:r w:rsidR="000B5A66">
        <w:rPr>
          <w:rFonts w:eastAsia="仿宋_GB2312" w:hint="eastAsia"/>
          <w:snapToGrid w:val="0"/>
          <w:color w:val="000000"/>
          <w:sz w:val="32"/>
          <w:szCs w:val="32"/>
        </w:rPr>
        <w:t>4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），并将报名表于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2017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年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1</w:t>
      </w:r>
      <w:r w:rsidR="000B5A66">
        <w:rPr>
          <w:rFonts w:eastAsia="仿宋_GB2312" w:hint="eastAsia"/>
          <w:snapToGrid w:val="0"/>
          <w:color w:val="000000"/>
          <w:sz w:val="32"/>
          <w:szCs w:val="32"/>
        </w:rPr>
        <w:t>2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月</w:t>
      </w:r>
      <w:r w:rsidR="000B5A66">
        <w:rPr>
          <w:rFonts w:eastAsia="仿宋_GB2312" w:hint="eastAsia"/>
          <w:snapToGrid w:val="0"/>
          <w:color w:val="000000"/>
          <w:sz w:val="32"/>
          <w:szCs w:val="32"/>
        </w:rPr>
        <w:t>5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日前发到学前教育职业教育教学指导委员会秘书处邮箱：</w:t>
      </w:r>
      <w:r w:rsidR="00397134" w:rsidRPr="00397134">
        <w:rPr>
          <w:rFonts w:eastAsia="仿宋_GB2312" w:hint="eastAsia"/>
          <w:snapToGrid w:val="0"/>
          <w:color w:val="000000"/>
          <w:sz w:val="32"/>
          <w:szCs w:val="32"/>
        </w:rPr>
        <w:t>1531319136@qq.com</w:t>
      </w:r>
      <w:r>
        <w:rPr>
          <w:rFonts w:eastAsia="仿宋_GB2312" w:hint="eastAsia"/>
          <w:snapToGrid w:val="0"/>
          <w:color w:val="000000"/>
          <w:sz w:val="32"/>
          <w:szCs w:val="32"/>
        </w:rPr>
        <w:t>。</w:t>
      </w:r>
    </w:p>
    <w:p w:rsidR="00090347" w:rsidRPr="00090347" w:rsidRDefault="00090347" w:rsidP="00090347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未尽事宜，请联系秘书处汪冠楠，</w:t>
      </w:r>
      <w:r w:rsidRPr="00090347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Pr="00090347">
        <w:rPr>
          <w:rFonts w:ascii="Times New Roman" w:eastAsia="仿宋_GB2312" w:hAnsi="Times New Roman" w:cs="Times New Roman" w:hint="eastAsia"/>
          <w:sz w:val="32"/>
          <w:szCs w:val="32"/>
        </w:rPr>
        <w:t>0771-5782043</w:t>
      </w:r>
      <w:r w:rsidRPr="0009034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90347" w:rsidRPr="00835609" w:rsidRDefault="00090347" w:rsidP="0009034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134" w:rsidRPr="00397134" w:rsidRDefault="00090347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397134">
        <w:rPr>
          <w:rFonts w:eastAsia="仿宋_GB2312"/>
          <w:snapToGrid w:val="0"/>
          <w:color w:val="000000"/>
          <w:sz w:val="32"/>
          <w:szCs w:val="32"/>
        </w:rPr>
        <w:t xml:space="preserve"> </w:t>
      </w:r>
    </w:p>
    <w:p w:rsidR="00397134" w:rsidRPr="00090347" w:rsidRDefault="00397134" w:rsidP="00397134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Pr="00AA4F80" w:rsidRDefault="000B5A66" w:rsidP="000B5A66">
      <w:pPr>
        <w:tabs>
          <w:tab w:val="num" w:pos="0"/>
        </w:tabs>
        <w:spacing w:line="560" w:lineRule="exact"/>
        <w:ind w:firstLineChars="900" w:firstLine="288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广西学前教育职业教育教学指导委员会</w:t>
      </w:r>
    </w:p>
    <w:p w:rsidR="000B5A66" w:rsidRPr="00AA4F80" w:rsidRDefault="000B5A66" w:rsidP="000B5A66">
      <w:pPr>
        <w:tabs>
          <w:tab w:val="num" w:pos="0"/>
        </w:tabs>
        <w:spacing w:line="560" w:lineRule="exact"/>
        <w:ind w:firstLineChars="200" w:firstLine="640"/>
        <w:jc w:val="center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广西学前教育职业教育集团</w:t>
      </w:r>
    </w:p>
    <w:p w:rsidR="000B5A66" w:rsidRPr="00AA4F80" w:rsidRDefault="000B5A66" w:rsidP="000B5A66">
      <w:pPr>
        <w:tabs>
          <w:tab w:val="num" w:pos="0"/>
        </w:tabs>
        <w:spacing w:line="560" w:lineRule="exact"/>
        <w:ind w:firstLineChars="1500" w:firstLine="48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2017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年</w:t>
      </w:r>
      <w:r>
        <w:rPr>
          <w:rFonts w:eastAsia="仿宋_GB2312" w:hint="eastAsia"/>
          <w:snapToGrid w:val="0"/>
          <w:color w:val="000000"/>
          <w:sz w:val="32"/>
          <w:szCs w:val="32"/>
        </w:rPr>
        <w:t>11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月</w:t>
      </w:r>
      <w:r>
        <w:rPr>
          <w:rFonts w:eastAsia="仿宋_GB2312" w:hint="eastAsia"/>
          <w:snapToGrid w:val="0"/>
          <w:color w:val="000000"/>
          <w:sz w:val="32"/>
          <w:szCs w:val="32"/>
        </w:rPr>
        <w:t>28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日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附件：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1.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广西学前教育职业教育教学指导委员会名单</w:t>
      </w:r>
    </w:p>
    <w:p w:rsidR="009C028A" w:rsidRDefault="009C028A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pacing w:val="-6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 xml:space="preserve">      2.</w:t>
      </w:r>
      <w:r w:rsidRPr="00AA4F80">
        <w:rPr>
          <w:rFonts w:eastAsia="仿宋_GB2312"/>
          <w:snapToGrid w:val="0"/>
          <w:color w:val="000000"/>
          <w:spacing w:val="-6"/>
          <w:sz w:val="32"/>
          <w:szCs w:val="32"/>
        </w:rPr>
        <w:t>广西学前教育职业教育集团第一届常务理事会名单</w:t>
      </w:r>
    </w:p>
    <w:p w:rsidR="0043328D" w:rsidRPr="0043328D" w:rsidRDefault="0043328D" w:rsidP="0043328D">
      <w:pPr>
        <w:tabs>
          <w:tab w:val="num" w:pos="0"/>
        </w:tabs>
        <w:spacing w:line="560" w:lineRule="exact"/>
        <w:ind w:firstLineChars="200" w:firstLine="616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 w:hint="eastAsia"/>
          <w:snapToGrid w:val="0"/>
          <w:color w:val="000000"/>
          <w:spacing w:val="-6"/>
          <w:sz w:val="32"/>
          <w:szCs w:val="32"/>
        </w:rPr>
        <w:t xml:space="preserve">       </w:t>
      </w:r>
      <w:r w:rsidRPr="0043328D">
        <w:rPr>
          <w:rFonts w:eastAsia="仿宋_GB2312" w:hint="eastAsia"/>
          <w:snapToGrid w:val="0"/>
          <w:color w:val="000000"/>
          <w:sz w:val="32"/>
          <w:szCs w:val="32"/>
        </w:rPr>
        <w:t xml:space="preserve">3. </w:t>
      </w:r>
      <w:r w:rsidRPr="0043328D">
        <w:rPr>
          <w:rFonts w:eastAsia="仿宋_GB2312" w:hint="eastAsia"/>
          <w:snapToGrid w:val="0"/>
          <w:color w:val="000000"/>
          <w:sz w:val="32"/>
          <w:szCs w:val="32"/>
        </w:rPr>
        <w:t>赴区外培养中高职层次幼教师资学校调研的线路说明</w:t>
      </w:r>
    </w:p>
    <w:p w:rsidR="0043328D" w:rsidRPr="0043328D" w:rsidRDefault="0043328D" w:rsidP="0043328D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 w:hint="eastAsia"/>
          <w:snapToGrid w:val="0"/>
          <w:color w:val="000000"/>
          <w:sz w:val="32"/>
          <w:szCs w:val="32"/>
        </w:rPr>
        <w:t xml:space="preserve">      </w:t>
      </w:r>
      <w:r w:rsidRPr="0043328D">
        <w:rPr>
          <w:rFonts w:eastAsia="仿宋_GB2312" w:hint="eastAsia"/>
          <w:snapToGrid w:val="0"/>
          <w:color w:val="000000"/>
          <w:sz w:val="32"/>
          <w:szCs w:val="32"/>
        </w:rPr>
        <w:t xml:space="preserve">4. </w:t>
      </w:r>
      <w:r w:rsidR="00090347">
        <w:rPr>
          <w:rFonts w:eastAsia="仿宋_GB2312" w:hint="eastAsia"/>
          <w:snapToGrid w:val="0"/>
          <w:color w:val="000000"/>
          <w:sz w:val="32"/>
          <w:szCs w:val="32"/>
        </w:rPr>
        <w:t>赴区外培养中高职层次幼教师资</w:t>
      </w:r>
      <w:r w:rsidRPr="0043328D">
        <w:rPr>
          <w:rFonts w:eastAsia="仿宋_GB2312" w:hint="eastAsia"/>
          <w:snapToGrid w:val="0"/>
          <w:color w:val="000000"/>
          <w:sz w:val="32"/>
          <w:szCs w:val="32"/>
        </w:rPr>
        <w:t>学校调研回执表</w:t>
      </w:r>
    </w:p>
    <w:p w:rsidR="0043328D" w:rsidRPr="00090347" w:rsidRDefault="0043328D" w:rsidP="0043328D">
      <w:pPr>
        <w:tabs>
          <w:tab w:val="num" w:pos="0"/>
        </w:tabs>
        <w:spacing w:line="560" w:lineRule="exact"/>
        <w:ind w:firstLineChars="200" w:firstLine="616"/>
        <w:rPr>
          <w:rFonts w:eastAsia="仿宋_GB2312"/>
          <w:snapToGrid w:val="0"/>
          <w:color w:val="000000"/>
          <w:spacing w:val="-6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EA69BB" w:rsidRDefault="00EA69BB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EA69BB" w:rsidRDefault="00EA69BB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EA69BB" w:rsidRDefault="00EA69BB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090347" w:rsidRDefault="00090347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黑体"/>
          <w:snapToGrid w:val="0"/>
          <w:color w:val="000000"/>
          <w:sz w:val="32"/>
          <w:szCs w:val="32"/>
        </w:rPr>
      </w:pPr>
      <w:r w:rsidRPr="00AA4F80">
        <w:rPr>
          <w:rFonts w:eastAsia="黑体"/>
          <w:snapToGrid w:val="0"/>
          <w:color w:val="000000"/>
          <w:sz w:val="32"/>
          <w:szCs w:val="32"/>
        </w:rPr>
        <w:lastRenderedPageBreak/>
        <w:t>附件</w:t>
      </w:r>
      <w:r w:rsidRPr="00AA4F80">
        <w:rPr>
          <w:rFonts w:eastAsia="黑体"/>
          <w:snapToGrid w:val="0"/>
          <w:color w:val="000000"/>
          <w:sz w:val="32"/>
          <w:szCs w:val="32"/>
        </w:rPr>
        <w:t>1</w:t>
      </w:r>
    </w:p>
    <w:p w:rsidR="009C028A" w:rsidRPr="0041002A" w:rsidRDefault="009C028A" w:rsidP="009C028A">
      <w:pPr>
        <w:tabs>
          <w:tab w:val="num" w:pos="0"/>
        </w:tabs>
        <w:spacing w:line="560" w:lineRule="exact"/>
        <w:rPr>
          <w:rFonts w:ascii="宋体" w:hAnsi="宋体"/>
          <w:snapToGrid w:val="0"/>
          <w:color w:val="000000"/>
          <w:sz w:val="32"/>
          <w:szCs w:val="32"/>
        </w:rPr>
      </w:pPr>
    </w:p>
    <w:p w:rsidR="009C028A" w:rsidRDefault="009C028A" w:rsidP="009C028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E41F90">
        <w:rPr>
          <w:rFonts w:eastAsia="方正小标宋简体" w:hint="eastAsia"/>
          <w:color w:val="000000"/>
          <w:sz w:val="44"/>
          <w:szCs w:val="44"/>
        </w:rPr>
        <w:t>广西学前教育职业教育教学指导委员会</w:t>
      </w:r>
    </w:p>
    <w:p w:rsidR="009C028A" w:rsidRPr="00AA4F80" w:rsidRDefault="009C028A" w:rsidP="009C028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AA4F80">
        <w:rPr>
          <w:rFonts w:eastAsia="方正小标宋简体"/>
          <w:color w:val="000000"/>
          <w:sz w:val="44"/>
          <w:szCs w:val="44"/>
        </w:rPr>
        <w:t>组成人员名单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350" w:firstLine="1120"/>
        <w:jc w:val="center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（委员姓名按汉语拼音字母排序）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pacing w:val="-14"/>
          <w:sz w:val="32"/>
          <w:szCs w:val="32"/>
        </w:rPr>
        <w:t>主任委员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：刘冰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自治区教育厅</w:t>
      </w:r>
      <w:r>
        <w:rPr>
          <w:rFonts w:eastAsia="仿宋_GB2312" w:hint="eastAsia"/>
          <w:snapToGrid w:val="0"/>
          <w:color w:val="000000"/>
          <w:sz w:val="32"/>
          <w:szCs w:val="32"/>
        </w:rPr>
        <w:t>教师</w:t>
      </w:r>
      <w:r>
        <w:rPr>
          <w:rFonts w:eastAsia="仿宋_GB2312"/>
          <w:snapToGrid w:val="0"/>
          <w:color w:val="000000"/>
          <w:sz w:val="32"/>
          <w:szCs w:val="32"/>
        </w:rPr>
        <w:t>工作处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处长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pacing w:val="-30"/>
          <w:sz w:val="32"/>
          <w:szCs w:val="32"/>
        </w:rPr>
        <w:t>副主任委员</w:t>
      </w:r>
      <w:r w:rsidRPr="00AA4F80">
        <w:rPr>
          <w:rFonts w:eastAsia="仿宋_GB2312" w:hint="eastAsia"/>
          <w:snapToGrid w:val="0"/>
          <w:color w:val="000000"/>
          <w:spacing w:val="-20"/>
          <w:sz w:val="32"/>
          <w:szCs w:val="32"/>
        </w:rPr>
        <w:t>：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文萍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广西幼儿师范高等专科学校校长、教授</w:t>
      </w:r>
    </w:p>
    <w:p w:rsidR="009C028A" w:rsidRPr="00AA4F80" w:rsidRDefault="009C028A" w:rsidP="00D72974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谢建平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自治区教育厅基础教育处副处长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何红雨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桂林师范高等专科学校副校长、教授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黄锋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="00D72974">
        <w:rPr>
          <w:rFonts w:eastAsia="仿宋_GB2312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柳州城市职业学院副院长、教授</w:t>
      </w:r>
    </w:p>
    <w:p w:rsidR="009C028A" w:rsidRPr="00AA4F80" w:rsidRDefault="009C028A" w:rsidP="00D72974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pacing w:val="-4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杨筱玲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pacing w:val="-4"/>
          <w:sz w:val="32"/>
          <w:szCs w:val="32"/>
        </w:rPr>
        <w:t>南宁市第四职业技术学校校长、高级讲师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秘书长：肖全民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广西幼儿师范高等专科学校副校长、教授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委</w:t>
      </w:r>
      <w:r w:rsidR="00D72974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员：陈虹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="00D72974">
        <w:rPr>
          <w:rFonts w:eastAsia="仿宋_GB2312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广西工业职业技术学院副教授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陈金菊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广西幼儿师范高等专科学校副教授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迟晓燕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广西民办教育学会幼教专委会理事长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丁桂苏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桂林师专教育学系教授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侯莉敏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广西师范大学教授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黄媛莲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自治区党委机关保育院院长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蒋安瑞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桂林兴安师范学校副校长、高级讲师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蒋小宏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桂林市七星幼儿园园长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蒋艳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广西理工职业技术学校高级讲师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蓝益平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广西物资学校高级讲师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雷湘竹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广西民族大学教授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黎爱群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钦州学院副教授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lastRenderedPageBreak/>
        <w:t>李传瑛</w:t>
      </w:r>
      <w:r w:rsidRPr="00AA4F80">
        <w:rPr>
          <w:rFonts w:eastAsia="仿宋_GB2312"/>
          <w:snapToGrid w:val="0"/>
          <w:color w:val="000000"/>
          <w:sz w:val="32"/>
          <w:szCs w:val="32"/>
        </w:rPr>
        <w:tab/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广西科技师范学院副教授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李娥兰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南宁地区教育学院副教授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黎凤环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柳州职业技术学院教授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李洁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玉林市第一职业中等专业学校高级讲师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李淑贤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广西教育厅幼儿园园长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李香玲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广西师范学院教授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李小邕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广西教育学会幼教专委会秘书长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李艳荣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广西幼儿师范高等专科学校教授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梁林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自治区直属文化系统幼儿园园长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梁钊华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玉林师范学院教授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林丽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自治区直属机关第一幼儿园园长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pacing w:val="-2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凌小冰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pacing w:val="-20"/>
          <w:sz w:val="32"/>
          <w:szCs w:val="32"/>
        </w:rPr>
        <w:t>南宁市第四职业技术学校副校长、高级讲师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刘翠玲</w:t>
      </w:r>
      <w:r w:rsidRPr="00AA4F80">
        <w:rPr>
          <w:rFonts w:eastAsia="仿宋_GB2312"/>
          <w:snapToGrid w:val="0"/>
          <w:color w:val="000000"/>
          <w:sz w:val="32"/>
          <w:szCs w:val="32"/>
        </w:rPr>
        <w:tab/>
      </w:r>
      <w:r w:rsidRPr="00AA4F80">
        <w:rPr>
          <w:rFonts w:eastAsia="仿宋_GB2312"/>
          <w:snapToGrid w:val="0"/>
          <w:color w:val="000000"/>
          <w:sz w:val="32"/>
          <w:szCs w:val="32"/>
        </w:rPr>
        <w:t>北部湾职业技术学校高级讲师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佘少华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广西科技师范学院副教授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宋肖玲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广西大学第二幼儿园园长</w:t>
      </w:r>
    </w:p>
    <w:p w:rsidR="009C028A" w:rsidRDefault="009C028A" w:rsidP="009C028A">
      <w:pPr>
        <w:tabs>
          <w:tab w:val="num" w:pos="0"/>
        </w:tabs>
        <w:spacing w:line="560" w:lineRule="exact"/>
        <w:ind w:leftChars="100" w:left="210" w:firstLineChars="450" w:firstLine="144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王绍光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钦州市合浦师范学校党委书记、校长、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leftChars="100" w:left="210" w:firstLineChars="850" w:firstLine="272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韦红彤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河池市职业教育中心学校高级讲师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韦胜东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广西现代职业技术学院副院长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吴先勇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百色学院副教授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吴宣毅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凌云职业学校副校长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许丽琳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桂林市旅游职业中等专业学校高级讲师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杨晓云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南宁市直属机关保育院院长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叶发钦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广西教育学院教授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lastRenderedPageBreak/>
        <w:t>张永红</w:t>
      </w:r>
      <w:r w:rsidRPr="00AA4F80">
        <w:rPr>
          <w:rFonts w:eastAsia="仿宋_GB2312"/>
          <w:snapToGrid w:val="0"/>
          <w:color w:val="000000"/>
          <w:sz w:val="32"/>
          <w:szCs w:val="32"/>
        </w:rPr>
        <w:tab/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广西师范学院附属幼儿园园长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赵玉梅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广西金融职业技术学院高级讲师</w:t>
      </w: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  <w:r w:rsidRPr="00AA4F80">
        <w:rPr>
          <w:rFonts w:eastAsia="仿宋_GB2312"/>
          <w:snapToGrid w:val="0"/>
          <w:color w:val="000000"/>
          <w:sz w:val="32"/>
          <w:szCs w:val="32"/>
        </w:rPr>
        <w:t>钟鸽</w:t>
      </w:r>
      <w:r w:rsidR="00C372AF">
        <w:rPr>
          <w:rFonts w:eastAsia="仿宋_GB2312" w:hint="eastAsia"/>
          <w:snapToGrid w:val="0"/>
          <w:color w:val="000000"/>
          <w:sz w:val="32"/>
          <w:szCs w:val="32"/>
        </w:rPr>
        <w:t xml:space="preserve">   </w:t>
      </w:r>
      <w:r w:rsidRPr="00AA4F80">
        <w:rPr>
          <w:rFonts w:eastAsia="仿宋_GB2312"/>
          <w:snapToGrid w:val="0"/>
          <w:color w:val="000000"/>
          <w:sz w:val="32"/>
          <w:szCs w:val="32"/>
        </w:rPr>
        <w:t>柳州城市职业学院教授</w:t>
      </w: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eastAsia="黑体"/>
          <w:snapToGrid w:val="0"/>
          <w:color w:val="000000"/>
          <w:sz w:val="32"/>
          <w:szCs w:val="32"/>
        </w:rPr>
      </w:pPr>
      <w:r w:rsidRPr="00AA4F80">
        <w:rPr>
          <w:rFonts w:eastAsia="黑体"/>
          <w:snapToGrid w:val="0"/>
          <w:color w:val="000000"/>
          <w:sz w:val="32"/>
          <w:szCs w:val="32"/>
        </w:rPr>
        <w:lastRenderedPageBreak/>
        <w:t>附件</w:t>
      </w:r>
      <w:r w:rsidRPr="00AA4F80">
        <w:rPr>
          <w:rFonts w:eastAsia="黑体"/>
          <w:snapToGrid w:val="0"/>
          <w:color w:val="000000"/>
          <w:sz w:val="32"/>
          <w:szCs w:val="32"/>
        </w:rPr>
        <w:t>2</w:t>
      </w:r>
    </w:p>
    <w:p w:rsidR="009C028A" w:rsidRPr="00E41F90" w:rsidRDefault="009C028A" w:rsidP="009C028A">
      <w:pPr>
        <w:tabs>
          <w:tab w:val="num" w:pos="0"/>
        </w:tabs>
        <w:spacing w:line="560" w:lineRule="exact"/>
        <w:rPr>
          <w:rFonts w:ascii="宋体" w:hAnsi="宋体"/>
          <w:snapToGrid w:val="0"/>
          <w:color w:val="000000"/>
          <w:sz w:val="32"/>
          <w:szCs w:val="32"/>
        </w:rPr>
      </w:pPr>
    </w:p>
    <w:p w:rsidR="009C028A" w:rsidRPr="00E41F90" w:rsidRDefault="009C028A" w:rsidP="009C028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E41F90">
        <w:rPr>
          <w:rFonts w:eastAsia="方正小标宋简体" w:hint="eastAsia"/>
          <w:color w:val="000000"/>
          <w:sz w:val="44"/>
          <w:szCs w:val="44"/>
        </w:rPr>
        <w:t>广西学前教育职业教育集团第一届常务理事会成员名单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理事长：文  萍   广西幼儿师范高等专科学校 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副理事长：肖全民   广西幼儿师范高等专科学校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         徐 捷</w:t>
      </w:r>
      <w:r w:rsidR="00907C3C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   </w:t>
      </w: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桂林师范高等专科学校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韦胜东   广西现代职业技术学校      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谢名洋   柳州城市职业学院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杨筱玲   南宁市第四职业技术学校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王绍光   合浦师范学校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潘奇君   兴安师范学校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李淑贤   广西教育厅幼儿园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黄雪芳   广西壮族自治区直属机关第三幼儿园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徐卫梅   广西实验幼儿园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杨晓云   南宁市直属机关保育院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刘  杰   南宁市第一幼儿园 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粟  玉   柳州市直属机关幼儿园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方淑华   河池市直属机关幼儿园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王春梅   百色市幼儿园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监事会监事长：迟晓燕   广西民办教育学会幼教专委会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监事会监事：黄正杰   巴马民族师范学校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600" w:firstLine="192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宋肖玲   广西大学第二幼儿园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600" w:firstLine="192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林  丽   广西壮族自治区直属机关第一幼儿园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600" w:firstLine="192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lastRenderedPageBreak/>
        <w:t>卢  苗   梧州市六一幼儿园</w:t>
      </w:r>
    </w:p>
    <w:p w:rsidR="009C028A" w:rsidRPr="00AA4F80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常务理事：黄正杰   巴马民族师范学校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胡  明   国家督学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廖  焱   北海市阳光幼儿园 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迟晓燕   广西民办教育学会幼教专委会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林  丽   广西壮族自治区直属机关第一幼儿园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诸葛慧慧  广西壮族自治区直属机关第二幼儿园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黄媛莲   广西壮族自治区党委机关保育院院长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pacing w:val="-14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梁  林   </w:t>
      </w:r>
      <w:r w:rsidRPr="00AA4F80">
        <w:rPr>
          <w:rFonts w:ascii="仿宋_GB2312" w:eastAsia="仿宋_GB2312" w:hAnsi="宋体" w:hint="eastAsia"/>
          <w:snapToGrid w:val="0"/>
          <w:color w:val="000000"/>
          <w:spacing w:val="-14"/>
          <w:sz w:val="32"/>
          <w:szCs w:val="32"/>
        </w:rPr>
        <w:t>广西壮族自治区区直文化系统第一幼儿园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宋肖玲   广西大学第二幼儿园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范徽丽   北海市机关幼儿园</w:t>
      </w:r>
    </w:p>
    <w:p w:rsidR="009C028A" w:rsidRPr="00AA4F80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谢冬妮   梧州市第一幼儿园</w:t>
      </w:r>
    </w:p>
    <w:p w:rsidR="009C028A" w:rsidRDefault="009C028A" w:rsidP="00343BFE">
      <w:pPr>
        <w:tabs>
          <w:tab w:val="num" w:pos="0"/>
        </w:tabs>
        <w:spacing w:line="560" w:lineRule="exact"/>
        <w:ind w:firstLineChars="550" w:firstLine="176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 w:rsidRPr="00AA4F80"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零  文   平果县第一幼儿园</w:t>
      </w:r>
    </w:p>
    <w:p w:rsidR="009C028A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专业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建设委员会副主任：陆显琛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柳州城市职业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学院</w:t>
      </w:r>
    </w:p>
    <w:p w:rsidR="009C028A" w:rsidRPr="00034CA9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学前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教育政策研究委员会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主任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：黄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锋 柳州城市职业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学院</w:t>
      </w:r>
    </w:p>
    <w:p w:rsidR="009C028A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学前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教育政策研究委员会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副主任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：</w:t>
      </w:r>
    </w:p>
    <w:p w:rsidR="009C028A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         刘揖建 广西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幼儿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师范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高等专科学校</w:t>
      </w:r>
    </w:p>
    <w:p w:rsidR="009C028A" w:rsidRDefault="009C028A" w:rsidP="00343BFE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许康平 南宁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职业技术学院</w:t>
      </w:r>
    </w:p>
    <w:p w:rsidR="009C028A" w:rsidRDefault="009C028A" w:rsidP="00343BFE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邹丽君 合浦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师范学校</w:t>
      </w:r>
    </w:p>
    <w:p w:rsidR="009C028A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         何红梅 南宁职业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技术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学院</w:t>
      </w:r>
    </w:p>
    <w:p w:rsidR="009C028A" w:rsidRDefault="009C028A" w:rsidP="00343BFE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黄志敏 桂林师范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高等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专科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学校</w:t>
      </w:r>
    </w:p>
    <w:p w:rsidR="009C028A" w:rsidRPr="00034CA9" w:rsidRDefault="009C028A" w:rsidP="00343BFE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马丽斌 柳州城市职业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学院</w:t>
      </w:r>
    </w:p>
    <w:p w:rsidR="009C028A" w:rsidRDefault="009C028A" w:rsidP="00343BFE">
      <w:pPr>
        <w:tabs>
          <w:tab w:val="num" w:pos="0"/>
        </w:tabs>
        <w:spacing w:line="560" w:lineRule="exact"/>
        <w:ind w:firstLineChars="500" w:firstLine="16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祁道林 广西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现代职业技术学院</w:t>
      </w:r>
    </w:p>
    <w:p w:rsidR="009C028A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校园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合作委员会副主任：朱兆义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南宁市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第四职业技术学校</w:t>
      </w:r>
    </w:p>
    <w:p w:rsidR="009C028A" w:rsidRDefault="009C028A" w:rsidP="00343BFE">
      <w:pPr>
        <w:tabs>
          <w:tab w:val="num" w:pos="0"/>
        </w:tabs>
        <w:spacing w:line="560" w:lineRule="exact"/>
        <w:ind w:firstLineChars="1000" w:firstLine="320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lastRenderedPageBreak/>
        <w:t>吴东炽 柳州城市职业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学院</w:t>
      </w:r>
    </w:p>
    <w:p w:rsidR="009C028A" w:rsidRPr="00034CA9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幼儿园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发展委员会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副主任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：谭红雨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 xml:space="preserve"> 柳州城市职业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学院</w:t>
      </w:r>
    </w:p>
    <w:p w:rsidR="009C028A" w:rsidRPr="00034CA9" w:rsidRDefault="009C028A" w:rsidP="00343BFE">
      <w:pPr>
        <w:tabs>
          <w:tab w:val="num" w:pos="0"/>
        </w:tabs>
        <w:spacing w:line="560" w:lineRule="exact"/>
        <w:ind w:firstLineChars="1200" w:firstLine="3840"/>
        <w:rPr>
          <w:rFonts w:ascii="仿宋_GB2312" w:eastAsia="仿宋_GB2312" w:hAnsi="宋体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李  娟 桂林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灵川</w:t>
      </w:r>
      <w:r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  <w:t>一</w:t>
      </w:r>
      <w:r>
        <w:rPr>
          <w:rFonts w:ascii="仿宋_GB2312" w:eastAsia="仿宋_GB2312" w:hAnsi="宋体"/>
          <w:snapToGrid w:val="0"/>
          <w:color w:val="000000"/>
          <w:sz w:val="32"/>
          <w:szCs w:val="32"/>
        </w:rPr>
        <w:t>幼</w:t>
      </w:r>
    </w:p>
    <w:p w:rsidR="009C028A" w:rsidRPr="00034CA9" w:rsidRDefault="009C028A" w:rsidP="009C028A">
      <w:pPr>
        <w:tabs>
          <w:tab w:val="num" w:pos="0"/>
        </w:tabs>
        <w:spacing w:line="560" w:lineRule="exact"/>
        <w:rPr>
          <w:rFonts w:ascii="仿宋_GB2312" w:eastAsia="仿宋_GB2312" w:hAnsi="宋体"/>
          <w:snapToGrid w:val="0"/>
          <w:color w:val="000000"/>
          <w:sz w:val="32"/>
          <w:szCs w:val="32"/>
        </w:rPr>
      </w:pPr>
    </w:p>
    <w:p w:rsidR="009C028A" w:rsidRDefault="009C028A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Default="000B5A66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43328D" w:rsidRDefault="0043328D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43328D" w:rsidRDefault="0043328D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43328D" w:rsidRDefault="0043328D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EA69BB" w:rsidRDefault="00EA69BB" w:rsidP="009C028A">
      <w:pPr>
        <w:tabs>
          <w:tab w:val="num" w:pos="0"/>
        </w:tabs>
        <w:spacing w:line="560" w:lineRule="exact"/>
        <w:ind w:firstLineChars="500" w:firstLine="1600"/>
        <w:rPr>
          <w:rFonts w:eastAsia="仿宋_GB2312"/>
          <w:snapToGrid w:val="0"/>
          <w:color w:val="000000"/>
          <w:sz w:val="32"/>
          <w:szCs w:val="32"/>
        </w:rPr>
      </w:pPr>
    </w:p>
    <w:p w:rsidR="000B5A66" w:rsidRPr="000B5A66" w:rsidRDefault="000B5A66" w:rsidP="000B5A66">
      <w:pPr>
        <w:tabs>
          <w:tab w:val="num" w:pos="0"/>
        </w:tabs>
        <w:spacing w:line="560" w:lineRule="exact"/>
        <w:rPr>
          <w:rFonts w:eastAsia="黑体"/>
          <w:snapToGrid w:val="0"/>
          <w:color w:val="000000"/>
          <w:sz w:val="32"/>
          <w:szCs w:val="32"/>
        </w:rPr>
      </w:pPr>
      <w:r w:rsidRPr="000B5A66">
        <w:rPr>
          <w:rFonts w:eastAsia="黑体" w:hint="eastAsia"/>
          <w:snapToGrid w:val="0"/>
          <w:color w:val="000000"/>
          <w:sz w:val="32"/>
          <w:szCs w:val="32"/>
        </w:rPr>
        <w:lastRenderedPageBreak/>
        <w:t>附件</w:t>
      </w:r>
      <w:r w:rsidRPr="000B5A66">
        <w:rPr>
          <w:rFonts w:eastAsia="黑体" w:hint="eastAsia"/>
          <w:snapToGrid w:val="0"/>
          <w:color w:val="000000"/>
          <w:sz w:val="32"/>
          <w:szCs w:val="32"/>
        </w:rPr>
        <w:t>3</w:t>
      </w:r>
    </w:p>
    <w:p w:rsidR="00A46BDF" w:rsidRPr="00907C3C" w:rsidRDefault="00090347" w:rsidP="00A46BDF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907C3C">
        <w:rPr>
          <w:rFonts w:ascii="Times New Roman" w:eastAsia="黑体" w:hAnsi="Times New Roman" w:cs="Times New Roman"/>
          <w:sz w:val="32"/>
          <w:szCs w:val="32"/>
        </w:rPr>
        <w:t xml:space="preserve">     </w:t>
      </w:r>
      <w:r w:rsidRPr="00907C3C">
        <w:rPr>
          <w:rFonts w:ascii="Times New Roman" w:eastAsia="黑体" w:hAnsi="Times New Roman" w:cs="Times New Roman" w:hint="eastAsia"/>
          <w:sz w:val="28"/>
          <w:szCs w:val="28"/>
        </w:rPr>
        <w:t>赴区外培养中高职层次幼教师资</w:t>
      </w:r>
      <w:r w:rsidR="00A46BDF" w:rsidRPr="00907C3C">
        <w:rPr>
          <w:rFonts w:ascii="Times New Roman" w:eastAsia="黑体" w:hAnsi="Times New Roman" w:cs="Times New Roman" w:hint="eastAsia"/>
          <w:sz w:val="28"/>
          <w:szCs w:val="28"/>
        </w:rPr>
        <w:t>学校调研的线路说明</w:t>
      </w:r>
    </w:p>
    <w:p w:rsidR="00A46BDF" w:rsidRPr="00907C3C" w:rsidRDefault="00A46BDF" w:rsidP="00A46BDF">
      <w:pPr>
        <w:rPr>
          <w:rFonts w:ascii="Calibri" w:hAnsi="Calibri" w:cs="Times New Roman"/>
          <w:b/>
          <w:sz w:val="24"/>
          <w:szCs w:val="24"/>
        </w:rPr>
      </w:pPr>
      <w:r w:rsidRPr="00907C3C">
        <w:rPr>
          <w:rFonts w:ascii="Calibri" w:hAnsi="Calibri" w:cs="Times New Roman" w:hint="eastAsia"/>
          <w:b/>
          <w:sz w:val="24"/>
          <w:szCs w:val="24"/>
        </w:rPr>
        <w:t>线路一：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7"/>
        <w:gridCol w:w="1559"/>
        <w:gridCol w:w="2126"/>
        <w:gridCol w:w="1418"/>
        <w:gridCol w:w="1132"/>
      </w:tblGrid>
      <w:tr w:rsidR="00A46BDF" w:rsidRPr="004C0125" w:rsidTr="00A46BD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联络人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A46BDF" w:rsidRPr="00907C3C" w:rsidTr="00A46BD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周日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南宁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长沙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出发，专家报到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907C3C" w:rsidP="00BD591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待定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下午</w:t>
            </w:r>
            <w:r w:rsidRPr="00907C3C">
              <w:rPr>
                <w:rFonts w:hint="eastAsia"/>
                <w:sz w:val="18"/>
                <w:szCs w:val="18"/>
              </w:rPr>
              <w:t>6</w:t>
            </w:r>
            <w:r w:rsidRPr="00907C3C">
              <w:rPr>
                <w:rFonts w:hint="eastAsia"/>
                <w:sz w:val="18"/>
                <w:szCs w:val="18"/>
              </w:rPr>
              <w:t>点前入住酒店</w:t>
            </w:r>
          </w:p>
        </w:tc>
      </w:tr>
      <w:tr w:rsidR="00A46BDF" w:rsidRPr="00907C3C" w:rsidTr="00A46BDF">
        <w:trPr>
          <w:trHeight w:val="50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周一</w:t>
            </w:r>
            <w:r w:rsidRPr="00907C3C">
              <w:rPr>
                <w:rFonts w:hint="eastAsia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长沙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长沙师范学院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</w:t>
            </w:r>
          </w:p>
          <w:p w:rsidR="00A46BDF" w:rsidRPr="00907C3C" w:rsidRDefault="00A46BDF" w:rsidP="00BD591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座谈会</w:t>
            </w:r>
          </w:p>
          <w:p w:rsidR="00A46BDF" w:rsidRPr="00907C3C" w:rsidRDefault="00A46BDF" w:rsidP="00BD591C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hAnsi="Calibri" w:cs="Times New Roman" w:hint="eastAsia"/>
                <w:sz w:val="18"/>
                <w:szCs w:val="18"/>
              </w:rPr>
              <w:t>参观附属幼儿园</w:t>
            </w:r>
          </w:p>
          <w:p w:rsidR="00A46BDF" w:rsidRPr="00907C3C" w:rsidRDefault="00C27593" w:rsidP="00BD591C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听课</w:t>
            </w:r>
            <w:bookmarkStart w:id="0" w:name="_GoBack"/>
            <w:bookmarkEnd w:id="0"/>
          </w:p>
          <w:p w:rsidR="00A46BDF" w:rsidRPr="00907C3C" w:rsidRDefault="00A46BDF" w:rsidP="00BD591C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hAnsi="Calibri" w:cs="Times New Roman" w:hint="eastAsia"/>
                <w:sz w:val="18"/>
                <w:szCs w:val="18"/>
              </w:rPr>
              <w:t>实训室建设情况</w:t>
            </w:r>
          </w:p>
          <w:p w:rsidR="00A46BDF" w:rsidRPr="00907C3C" w:rsidRDefault="00A46BDF" w:rsidP="00BD591C">
            <w:pPr>
              <w:ind w:left="36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调研内容的先后顺序由对方学校确定</w:t>
            </w:r>
          </w:p>
        </w:tc>
      </w:tr>
      <w:tr w:rsidR="00A46BDF" w:rsidRPr="00907C3C" w:rsidTr="00A46BD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长沙</w:t>
            </w:r>
            <w:r w:rsidRPr="00907C3C">
              <w:rPr>
                <w:rFonts w:ascii="Calibri" w:hAnsi="Calibri" w:cs="Times New Roman" w:hint="eastAsia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武汉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出发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hAnsi="Calibri" w:cs="Times New Roman"/>
                <w:sz w:val="18"/>
                <w:szCs w:val="18"/>
              </w:rPr>
            </w:pPr>
            <w:r w:rsidRPr="00907C3C">
              <w:rPr>
                <w:rFonts w:ascii="Calibri" w:hAnsi="Calibri" w:cs="Times New Roman" w:hint="eastAsia"/>
                <w:sz w:val="18"/>
                <w:szCs w:val="18"/>
              </w:rPr>
              <w:t>下午下午</w:t>
            </w:r>
            <w:r w:rsidRPr="00907C3C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907C3C">
              <w:rPr>
                <w:rFonts w:ascii="Calibri" w:hAnsi="Calibri" w:cs="Times New Roman"/>
                <w:sz w:val="18"/>
                <w:szCs w:val="18"/>
              </w:rPr>
              <w:t>点前入住酒店</w:t>
            </w:r>
          </w:p>
        </w:tc>
      </w:tr>
      <w:tr w:rsidR="00A46BDF" w:rsidRPr="00907C3C" w:rsidTr="00A46BD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周四</w:t>
            </w:r>
            <w:r w:rsidRPr="00907C3C">
              <w:rPr>
                <w:rFonts w:hint="eastAsia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武汉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湖北幼儿师范高等专科学校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座谈会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参观附属幼儿园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听课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实训室建设情况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调研内容的先后顺序由对方学校确定</w:t>
            </w:r>
          </w:p>
        </w:tc>
      </w:tr>
      <w:tr w:rsidR="00A46BDF" w:rsidRPr="00907C3C" w:rsidTr="00A46BDF">
        <w:trPr>
          <w:trHeight w:val="46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武汉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南宁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返程</w:t>
            </w:r>
          </w:p>
        </w:tc>
      </w:tr>
    </w:tbl>
    <w:p w:rsidR="00A46BDF" w:rsidRPr="004C0125" w:rsidRDefault="00A46BDF" w:rsidP="00A46BDF">
      <w:pPr>
        <w:rPr>
          <w:rFonts w:ascii="Calibri" w:hAnsi="Calibri" w:cs="Times New Roman"/>
          <w:b/>
          <w:sz w:val="30"/>
          <w:szCs w:val="30"/>
        </w:rPr>
      </w:pPr>
      <w:r>
        <w:rPr>
          <w:rFonts w:ascii="Calibri" w:hAnsi="Calibri" w:cs="Times New Roman" w:hint="eastAsia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BDF" w:rsidRPr="00907C3C" w:rsidRDefault="00A46BDF" w:rsidP="00A46BDF">
      <w:pPr>
        <w:rPr>
          <w:rFonts w:ascii="Calibri" w:hAnsi="Calibri" w:cs="Times New Roman"/>
          <w:b/>
          <w:sz w:val="24"/>
          <w:szCs w:val="24"/>
        </w:rPr>
      </w:pPr>
      <w:r w:rsidRPr="00907C3C">
        <w:rPr>
          <w:rFonts w:ascii="Calibri" w:hAnsi="Calibri" w:cs="Times New Roman" w:hint="eastAsia"/>
          <w:b/>
          <w:sz w:val="24"/>
          <w:szCs w:val="24"/>
        </w:rPr>
        <w:t>线路二：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7"/>
        <w:gridCol w:w="1559"/>
        <w:gridCol w:w="2126"/>
        <w:gridCol w:w="1389"/>
        <w:gridCol w:w="1161"/>
      </w:tblGrid>
      <w:tr w:rsidR="00A46BDF" w:rsidRPr="004C0125" w:rsidTr="00BD59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联络人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07C3C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A46BDF" w:rsidRPr="00907C3C" w:rsidTr="00BD59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周日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C2759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南宁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---</w:t>
            </w:r>
            <w:r w:rsidR="00C27593">
              <w:rPr>
                <w:rFonts w:hint="eastAsia"/>
                <w:sz w:val="18"/>
                <w:szCs w:val="18"/>
              </w:rPr>
              <w:t>泉州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出发，专家报到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907C3C" w:rsidP="00BD591C">
            <w:pPr>
              <w:rPr>
                <w:rFonts w:ascii="Calibri" w:hAnsi="Calibri" w:cs="Times New Roman"/>
                <w:sz w:val="18"/>
                <w:szCs w:val="18"/>
              </w:rPr>
            </w:pPr>
            <w:r w:rsidRPr="00907C3C">
              <w:rPr>
                <w:rFonts w:ascii="Calibri" w:hAnsi="Calibri" w:cs="Times New Roman" w:hint="eastAsia"/>
                <w:sz w:val="18"/>
                <w:szCs w:val="18"/>
              </w:rPr>
              <w:t>待定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下午</w:t>
            </w:r>
            <w:r w:rsidRPr="00907C3C">
              <w:rPr>
                <w:sz w:val="18"/>
                <w:szCs w:val="18"/>
              </w:rPr>
              <w:t>6</w:t>
            </w:r>
            <w:r w:rsidRPr="00907C3C">
              <w:rPr>
                <w:rFonts w:hint="eastAsia"/>
                <w:sz w:val="18"/>
                <w:szCs w:val="18"/>
              </w:rPr>
              <w:t>点前入住酒店</w:t>
            </w:r>
          </w:p>
        </w:tc>
      </w:tr>
      <w:tr w:rsidR="00A46BDF" w:rsidRPr="00907C3C" w:rsidTr="00BD59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周一</w:t>
            </w:r>
            <w:r w:rsidRPr="00907C3C">
              <w:rPr>
                <w:rFonts w:hint="eastAsia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C27593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C27593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</w:t>
            </w:r>
            <w:r w:rsidR="00A46BDF" w:rsidRPr="00907C3C">
              <w:rPr>
                <w:rFonts w:hint="eastAsia"/>
                <w:sz w:val="18"/>
                <w:szCs w:val="18"/>
              </w:rPr>
              <w:t>幼儿师范高等专科学校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</w:t>
            </w:r>
          </w:p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sz w:val="18"/>
                <w:szCs w:val="18"/>
              </w:rPr>
              <w:t>1.</w:t>
            </w:r>
            <w:r w:rsidRPr="00907C3C">
              <w:rPr>
                <w:sz w:val="18"/>
                <w:szCs w:val="18"/>
              </w:rPr>
              <w:tab/>
            </w:r>
            <w:r w:rsidRPr="00907C3C">
              <w:rPr>
                <w:sz w:val="18"/>
                <w:szCs w:val="18"/>
              </w:rPr>
              <w:t>座谈会</w:t>
            </w:r>
          </w:p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sz w:val="18"/>
                <w:szCs w:val="18"/>
              </w:rPr>
              <w:t>2.</w:t>
            </w:r>
            <w:r w:rsidRPr="00907C3C">
              <w:rPr>
                <w:sz w:val="18"/>
                <w:szCs w:val="18"/>
              </w:rPr>
              <w:tab/>
            </w:r>
            <w:r w:rsidRPr="00907C3C">
              <w:rPr>
                <w:sz w:val="18"/>
                <w:szCs w:val="18"/>
              </w:rPr>
              <w:t>参观附属幼儿园</w:t>
            </w:r>
          </w:p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sz w:val="18"/>
                <w:szCs w:val="18"/>
              </w:rPr>
              <w:t>3.</w:t>
            </w:r>
            <w:r w:rsidRPr="00907C3C">
              <w:rPr>
                <w:sz w:val="18"/>
                <w:szCs w:val="18"/>
              </w:rPr>
              <w:tab/>
            </w:r>
            <w:r w:rsidRPr="00907C3C">
              <w:rPr>
                <w:sz w:val="18"/>
                <w:szCs w:val="18"/>
              </w:rPr>
              <w:t>听课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sz w:val="18"/>
                <w:szCs w:val="18"/>
              </w:rPr>
              <w:t>4.</w:t>
            </w:r>
            <w:r w:rsidRPr="00907C3C">
              <w:rPr>
                <w:sz w:val="18"/>
                <w:szCs w:val="18"/>
              </w:rPr>
              <w:tab/>
            </w:r>
            <w:r w:rsidRPr="00907C3C">
              <w:rPr>
                <w:sz w:val="18"/>
                <w:szCs w:val="18"/>
              </w:rPr>
              <w:t>实训室建设情况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调研内容的先后顺序由对方学校确定</w:t>
            </w:r>
          </w:p>
        </w:tc>
      </w:tr>
      <w:tr w:rsidR="00A46BDF" w:rsidRPr="00907C3C" w:rsidTr="00BD59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C27593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</w:t>
            </w:r>
            <w:r w:rsidR="00A46BDF" w:rsidRPr="00907C3C">
              <w:rPr>
                <w:sz w:val="18"/>
                <w:szCs w:val="18"/>
              </w:rPr>
              <w:t>—</w:t>
            </w:r>
            <w:r w:rsidR="00A46BDF" w:rsidRPr="00907C3C">
              <w:rPr>
                <w:rFonts w:hint="eastAsia"/>
                <w:sz w:val="18"/>
                <w:szCs w:val="18"/>
              </w:rPr>
              <w:t>福州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出发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下午</w:t>
            </w:r>
            <w:r w:rsidRPr="00907C3C">
              <w:rPr>
                <w:sz w:val="18"/>
                <w:szCs w:val="18"/>
              </w:rPr>
              <w:t>6</w:t>
            </w:r>
            <w:r w:rsidRPr="00907C3C">
              <w:rPr>
                <w:rFonts w:hint="eastAsia"/>
                <w:sz w:val="18"/>
                <w:szCs w:val="18"/>
              </w:rPr>
              <w:t>点前入住酒店</w:t>
            </w:r>
          </w:p>
        </w:tc>
      </w:tr>
      <w:tr w:rsidR="00A46BDF" w:rsidRPr="00907C3C" w:rsidTr="00BD591C">
        <w:trPr>
          <w:trHeight w:val="44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周四</w:t>
            </w:r>
            <w:r w:rsidRPr="00907C3C">
              <w:rPr>
                <w:rFonts w:hint="eastAsia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DF" w:rsidRPr="00907C3C" w:rsidRDefault="00A46BDF" w:rsidP="00BD591C">
            <w:pPr>
              <w:rPr>
                <w:rFonts w:ascii="Calibri" w:hAnsi="Calibri" w:cs="Times New Roman"/>
                <w:sz w:val="18"/>
                <w:szCs w:val="18"/>
              </w:rPr>
            </w:pPr>
            <w:r w:rsidRPr="00907C3C">
              <w:rPr>
                <w:rFonts w:ascii="Calibri" w:hAnsi="Calibri" w:cs="Times New Roman" w:hint="eastAsia"/>
                <w:sz w:val="18"/>
                <w:szCs w:val="18"/>
              </w:rPr>
              <w:t>福州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福建幼儿师范高等专科学校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座谈会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参观附属幼儿园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听课</w:t>
            </w:r>
          </w:p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907C3C">
              <w:rPr>
                <w:rFonts w:hint="eastAsia"/>
                <w:sz w:val="18"/>
                <w:szCs w:val="18"/>
              </w:rPr>
              <w:t>实训室建设情况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调研内容的先后顺序由对方学校确定</w:t>
            </w:r>
          </w:p>
        </w:tc>
      </w:tr>
      <w:tr w:rsidR="00A46BDF" w:rsidRPr="00907C3C" w:rsidTr="00BD591C">
        <w:trPr>
          <w:trHeight w:val="44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福州</w:t>
            </w:r>
            <w:r w:rsidRPr="00907C3C">
              <w:rPr>
                <w:rFonts w:ascii="Calibri" w:eastAsia="Times New Roman" w:hAnsi="Calibri" w:cs="Times New Roman"/>
                <w:sz w:val="18"/>
                <w:szCs w:val="18"/>
              </w:rPr>
              <w:t>---</w:t>
            </w:r>
            <w:r w:rsidRPr="00907C3C">
              <w:rPr>
                <w:rFonts w:hint="eastAsia"/>
                <w:sz w:val="18"/>
                <w:szCs w:val="18"/>
              </w:rPr>
              <w:t>南宁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DF" w:rsidRPr="00907C3C" w:rsidRDefault="00A46BDF" w:rsidP="00BD591C">
            <w:pPr>
              <w:rPr>
                <w:sz w:val="18"/>
                <w:szCs w:val="18"/>
              </w:rPr>
            </w:pPr>
            <w:r w:rsidRPr="00907C3C">
              <w:rPr>
                <w:rFonts w:hint="eastAsia"/>
                <w:sz w:val="18"/>
                <w:szCs w:val="18"/>
              </w:rPr>
              <w:t>返程</w:t>
            </w:r>
          </w:p>
        </w:tc>
      </w:tr>
    </w:tbl>
    <w:p w:rsidR="00A46BDF" w:rsidRPr="004C0125" w:rsidRDefault="00A46BDF" w:rsidP="00A46BD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4C0125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A46BDF" w:rsidRPr="004C0125" w:rsidRDefault="00A46BDF" w:rsidP="00A46BD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46BDF" w:rsidRPr="004C0125" w:rsidRDefault="00A46BDF" w:rsidP="00A46BD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C0125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4C0125">
        <w:rPr>
          <w:rFonts w:ascii="Times New Roman" w:eastAsia="方正小标宋简体" w:hAnsi="Times New Roman" w:cs="Times New Roman" w:hint="eastAsia"/>
          <w:sz w:val="44"/>
          <w:szCs w:val="44"/>
        </w:rPr>
        <w:t>赴区外培养中高职层次幼教师资学校调研回执表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   </w:t>
      </w:r>
    </w:p>
    <w:p w:rsidR="00A46BDF" w:rsidRPr="00090347" w:rsidRDefault="00A46BDF" w:rsidP="00A46BDF">
      <w:pPr>
        <w:spacing w:line="560" w:lineRule="exac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1"/>
        <w:gridCol w:w="717"/>
        <w:gridCol w:w="991"/>
        <w:gridCol w:w="1133"/>
        <w:gridCol w:w="1700"/>
        <w:gridCol w:w="1700"/>
        <w:gridCol w:w="991"/>
        <w:gridCol w:w="1133"/>
        <w:gridCol w:w="23"/>
      </w:tblGrid>
      <w:tr w:rsidR="00A46BDF" w:rsidRPr="004C0125" w:rsidTr="00BD591C">
        <w:trPr>
          <w:trHeight w:val="59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所</w:t>
            </w:r>
            <w:r w:rsidRPr="004C0125">
              <w:rPr>
                <w:rFonts w:ascii="Times New Roman" w:hAnsi="Times New Roman" w:cs="Times New Roman"/>
                <w:b/>
              </w:rPr>
              <w:t xml:space="preserve"> </w:t>
            </w:r>
            <w:r w:rsidRPr="004C0125">
              <w:rPr>
                <w:rFonts w:ascii="Times New Roman" w:hAnsi="Times New Roman" w:cs="Times New Roman" w:hint="eastAsia"/>
                <w:b/>
              </w:rPr>
              <w:t>在</w:t>
            </w:r>
          </w:p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单</w:t>
            </w:r>
            <w:r w:rsidRPr="004C0125">
              <w:rPr>
                <w:rFonts w:ascii="Times New Roman" w:hAnsi="Times New Roman" w:cs="Times New Roman"/>
                <w:b/>
              </w:rPr>
              <w:t xml:space="preserve"> </w:t>
            </w:r>
            <w:r w:rsidRPr="004C0125">
              <w:rPr>
                <w:rFonts w:ascii="Times New Roman" w:hAnsi="Times New Roman" w:cs="Times New Roman" w:hint="eastAsia"/>
                <w:b/>
              </w:rPr>
              <w:t>位</w:t>
            </w: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</w:rPr>
            </w:pPr>
          </w:p>
        </w:tc>
      </w:tr>
      <w:tr w:rsidR="00A46BDF" w:rsidRPr="004C0125" w:rsidTr="00BD591C">
        <w:trPr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通</w:t>
            </w:r>
            <w:r w:rsidRPr="004C0125">
              <w:rPr>
                <w:rFonts w:ascii="Times New Roman" w:hAnsi="Times New Roman" w:cs="Times New Roman"/>
                <w:b/>
              </w:rPr>
              <w:t xml:space="preserve"> </w:t>
            </w:r>
            <w:r w:rsidRPr="004C0125">
              <w:rPr>
                <w:rFonts w:ascii="Times New Roman" w:hAnsi="Times New Roman" w:cs="Times New Roman" w:hint="eastAsia"/>
                <w:b/>
              </w:rPr>
              <w:t>讯</w:t>
            </w:r>
          </w:p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地</w:t>
            </w:r>
            <w:r w:rsidRPr="004C0125">
              <w:rPr>
                <w:rFonts w:ascii="Times New Roman" w:hAnsi="Times New Roman" w:cs="Times New Roman"/>
                <w:b/>
              </w:rPr>
              <w:t xml:space="preserve"> </w:t>
            </w:r>
            <w:r w:rsidRPr="004C0125">
              <w:rPr>
                <w:rFonts w:ascii="Times New Roman" w:hAnsi="Times New Roman" w:cs="Times New Roman" w:hint="eastAsia"/>
                <w:b/>
              </w:rPr>
              <w:t>址</w:t>
            </w: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</w:rPr>
            </w:pPr>
          </w:p>
        </w:tc>
      </w:tr>
      <w:tr w:rsidR="00A46BDF" w:rsidRPr="004C0125" w:rsidTr="00BD591C">
        <w:trPr>
          <w:gridAfter w:val="1"/>
          <w:wAfter w:w="23" w:type="dxa"/>
          <w:trHeight w:val="405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姓</w:t>
            </w:r>
            <w:r w:rsidRPr="004C0125">
              <w:rPr>
                <w:rFonts w:ascii="Times New Roman" w:hAnsi="Times New Roman" w:cs="Times New Roman"/>
                <w:b/>
              </w:rPr>
              <w:t xml:space="preserve">  </w:t>
            </w:r>
            <w:r w:rsidRPr="004C0125">
              <w:rPr>
                <w:rFonts w:ascii="Times New Roman" w:hAnsi="Times New Roman" w:cs="Times New Roman" w:hint="eastAsia"/>
                <w:b/>
              </w:rPr>
              <w:t>名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B9" w:rsidRDefault="00D104B9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BDF" w:rsidRPr="004C0125" w:rsidRDefault="00A46BDF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线路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性别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D104B9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手机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D1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电子邮箱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E71446" w:rsidRDefault="00A46BDF" w:rsidP="00BD591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4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住宿要求（请在相应选项打“</w:t>
            </w:r>
            <w:r w:rsidRPr="00E71446">
              <w:rPr>
                <w:rFonts w:cs="Times New Roman" w:hint="eastAsia"/>
                <w:b/>
                <w:sz w:val="18"/>
                <w:szCs w:val="18"/>
              </w:rPr>
              <w:t>√</w:t>
            </w:r>
            <w:r w:rsidRPr="00E7144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”）</w:t>
            </w:r>
          </w:p>
        </w:tc>
      </w:tr>
      <w:tr w:rsidR="00A46BDF" w:rsidRPr="004C0125" w:rsidTr="00BD591C">
        <w:trPr>
          <w:gridAfter w:val="1"/>
          <w:wAfter w:w="23" w:type="dxa"/>
          <w:trHeight w:val="300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BD5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A46BDF">
            <w:pPr>
              <w:spacing w:line="360" w:lineRule="exact"/>
              <w:ind w:leftChars="-26" w:rightChars="-51" w:right="-107" w:hangingChars="26" w:hanging="55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双标间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F" w:rsidRPr="004C0125" w:rsidRDefault="00A46BDF" w:rsidP="00A46BDF">
            <w:pPr>
              <w:spacing w:line="360" w:lineRule="exact"/>
              <w:ind w:leftChars="-26" w:rightChars="-51" w:right="-107" w:hangingChars="26" w:hanging="55"/>
              <w:jc w:val="center"/>
              <w:rPr>
                <w:rFonts w:ascii="Times New Roman" w:hAnsi="Times New Roman" w:cs="Times New Roman"/>
                <w:b/>
              </w:rPr>
            </w:pPr>
            <w:r w:rsidRPr="004C0125">
              <w:rPr>
                <w:rFonts w:ascii="Times New Roman" w:hAnsi="Times New Roman" w:cs="Times New Roman" w:hint="eastAsia"/>
                <w:b/>
              </w:rPr>
              <w:t>单间</w:t>
            </w:r>
          </w:p>
        </w:tc>
      </w:tr>
      <w:tr w:rsidR="00A46BDF" w:rsidRPr="004C0125" w:rsidTr="00BD591C">
        <w:trPr>
          <w:gridAfter w:val="1"/>
          <w:wAfter w:w="23" w:type="dxa"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46BDF" w:rsidRPr="004C0125" w:rsidTr="00BD591C">
        <w:trPr>
          <w:gridAfter w:val="1"/>
          <w:wAfter w:w="23" w:type="dxa"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46BDF" w:rsidRPr="004C0125" w:rsidTr="00BD591C">
        <w:trPr>
          <w:gridAfter w:val="1"/>
          <w:wAfter w:w="23" w:type="dxa"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46BDF" w:rsidRPr="004C0125" w:rsidTr="00BD591C">
        <w:trPr>
          <w:gridAfter w:val="1"/>
          <w:wAfter w:w="23" w:type="dxa"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46BDF" w:rsidRPr="004C0125" w:rsidTr="00BD591C">
        <w:trPr>
          <w:gridAfter w:val="1"/>
          <w:wAfter w:w="23" w:type="dxa"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F" w:rsidRPr="004C0125" w:rsidRDefault="00A46BDF" w:rsidP="00BD591C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A46BDF" w:rsidRPr="004C0125" w:rsidRDefault="00A46BDF" w:rsidP="00A46BDF">
      <w:pPr>
        <w:rPr>
          <w:rFonts w:ascii="Calibri" w:hAnsi="Calibri" w:cs="Times New Roman"/>
          <w:b/>
          <w:sz w:val="30"/>
          <w:szCs w:val="30"/>
        </w:rPr>
      </w:pPr>
    </w:p>
    <w:p w:rsidR="00A46BDF" w:rsidRDefault="00A46BDF" w:rsidP="00A46BDF">
      <w:pPr>
        <w:spacing w:line="343" w:lineRule="auto"/>
        <w:ind w:left="-15" w:firstLine="560"/>
      </w:pPr>
    </w:p>
    <w:p w:rsidR="00A46BDF" w:rsidRDefault="00A46BDF" w:rsidP="00A46BDF">
      <w:pPr>
        <w:ind w:left="560"/>
      </w:pPr>
    </w:p>
    <w:p w:rsidR="00A46BDF" w:rsidRPr="009C028A" w:rsidRDefault="00A46BDF" w:rsidP="009C028A">
      <w:pPr>
        <w:tabs>
          <w:tab w:val="num" w:pos="0"/>
        </w:tabs>
        <w:spacing w:line="560" w:lineRule="exact"/>
        <w:ind w:firstLineChars="200" w:firstLine="640"/>
        <w:rPr>
          <w:rFonts w:eastAsia="仿宋_GB2312"/>
          <w:snapToGrid w:val="0"/>
          <w:color w:val="000000"/>
          <w:sz w:val="32"/>
          <w:szCs w:val="32"/>
        </w:rPr>
      </w:pPr>
    </w:p>
    <w:p w:rsidR="001855DE" w:rsidRPr="001855DE" w:rsidRDefault="001855DE" w:rsidP="001855DE">
      <w:pPr>
        <w:jc w:val="right"/>
        <w:rPr>
          <w:rFonts w:ascii="方正小标宋简体" w:eastAsia="方正小标宋简体"/>
          <w:sz w:val="50"/>
          <w:szCs w:val="50"/>
        </w:rPr>
      </w:pPr>
    </w:p>
    <w:sectPr w:rsidR="001855DE" w:rsidRPr="001855DE" w:rsidSect="00233510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4A" w:rsidRDefault="00123B4A" w:rsidP="009C028A">
      <w:r>
        <w:separator/>
      </w:r>
    </w:p>
  </w:endnote>
  <w:endnote w:type="continuationSeparator" w:id="0">
    <w:p w:rsidR="00123B4A" w:rsidRDefault="00123B4A" w:rsidP="009C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4A" w:rsidRDefault="00123B4A" w:rsidP="009C028A">
      <w:r>
        <w:separator/>
      </w:r>
    </w:p>
  </w:footnote>
  <w:footnote w:type="continuationSeparator" w:id="0">
    <w:p w:rsidR="00123B4A" w:rsidRDefault="00123B4A" w:rsidP="009C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803"/>
    <w:multiLevelType w:val="hybridMultilevel"/>
    <w:tmpl w:val="866E8C9C"/>
    <w:lvl w:ilvl="0" w:tplc="B7269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970"/>
    <w:rsid w:val="00090347"/>
    <w:rsid w:val="00091283"/>
    <w:rsid w:val="000A677F"/>
    <w:rsid w:val="000B194E"/>
    <w:rsid w:val="000B5A66"/>
    <w:rsid w:val="00123B4A"/>
    <w:rsid w:val="00130CB8"/>
    <w:rsid w:val="0013445B"/>
    <w:rsid w:val="00172EEE"/>
    <w:rsid w:val="00183E85"/>
    <w:rsid w:val="001855DE"/>
    <w:rsid w:val="00197AEF"/>
    <w:rsid w:val="002009FB"/>
    <w:rsid w:val="00233510"/>
    <w:rsid w:val="00244AF0"/>
    <w:rsid w:val="00275FDC"/>
    <w:rsid w:val="002970EF"/>
    <w:rsid w:val="002C6133"/>
    <w:rsid w:val="003032A2"/>
    <w:rsid w:val="003035B2"/>
    <w:rsid w:val="00320212"/>
    <w:rsid w:val="00322D6C"/>
    <w:rsid w:val="003300BA"/>
    <w:rsid w:val="00343BFE"/>
    <w:rsid w:val="00362A72"/>
    <w:rsid w:val="003718B7"/>
    <w:rsid w:val="00372970"/>
    <w:rsid w:val="00376687"/>
    <w:rsid w:val="00397134"/>
    <w:rsid w:val="003A7BA6"/>
    <w:rsid w:val="003D1381"/>
    <w:rsid w:val="003E1FEE"/>
    <w:rsid w:val="00403305"/>
    <w:rsid w:val="0043328D"/>
    <w:rsid w:val="004543C9"/>
    <w:rsid w:val="00456C3E"/>
    <w:rsid w:val="00465998"/>
    <w:rsid w:val="004672BE"/>
    <w:rsid w:val="0053076D"/>
    <w:rsid w:val="005361A7"/>
    <w:rsid w:val="00547620"/>
    <w:rsid w:val="0066358F"/>
    <w:rsid w:val="00676E4C"/>
    <w:rsid w:val="006A6FF9"/>
    <w:rsid w:val="007136C5"/>
    <w:rsid w:val="0072505D"/>
    <w:rsid w:val="00727C21"/>
    <w:rsid w:val="00733B06"/>
    <w:rsid w:val="007350AA"/>
    <w:rsid w:val="00736DE9"/>
    <w:rsid w:val="00784EA9"/>
    <w:rsid w:val="007C70B2"/>
    <w:rsid w:val="007E3156"/>
    <w:rsid w:val="007E4809"/>
    <w:rsid w:val="007E7ED7"/>
    <w:rsid w:val="007F1431"/>
    <w:rsid w:val="007F3123"/>
    <w:rsid w:val="00856196"/>
    <w:rsid w:val="008F1D88"/>
    <w:rsid w:val="008F2197"/>
    <w:rsid w:val="00907C3C"/>
    <w:rsid w:val="00911125"/>
    <w:rsid w:val="00930F94"/>
    <w:rsid w:val="009C028A"/>
    <w:rsid w:val="00A36266"/>
    <w:rsid w:val="00A46BDF"/>
    <w:rsid w:val="00A760E6"/>
    <w:rsid w:val="00AC313B"/>
    <w:rsid w:val="00B05025"/>
    <w:rsid w:val="00B21E33"/>
    <w:rsid w:val="00B42736"/>
    <w:rsid w:val="00B63DC9"/>
    <w:rsid w:val="00B74842"/>
    <w:rsid w:val="00BB2E73"/>
    <w:rsid w:val="00BF763B"/>
    <w:rsid w:val="00C02CA4"/>
    <w:rsid w:val="00C27593"/>
    <w:rsid w:val="00C372AF"/>
    <w:rsid w:val="00C70A68"/>
    <w:rsid w:val="00CE3E84"/>
    <w:rsid w:val="00D104B9"/>
    <w:rsid w:val="00D44ACD"/>
    <w:rsid w:val="00D44DA0"/>
    <w:rsid w:val="00D505BE"/>
    <w:rsid w:val="00D72974"/>
    <w:rsid w:val="00DB516C"/>
    <w:rsid w:val="00DF2A96"/>
    <w:rsid w:val="00E42B90"/>
    <w:rsid w:val="00EA69BB"/>
    <w:rsid w:val="00EE04D3"/>
    <w:rsid w:val="00F000A2"/>
    <w:rsid w:val="00F06561"/>
    <w:rsid w:val="00F576B9"/>
    <w:rsid w:val="00F71768"/>
    <w:rsid w:val="00F8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91FBE-B2E4-439A-88C0-8BCFA66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2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C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1A32-9BA0-4B17-93B8-096C5EE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584</Words>
  <Characters>3334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吴严（党员）</dc:creator>
  <cp:lastModifiedBy>PC</cp:lastModifiedBy>
  <cp:revision>19</cp:revision>
  <cp:lastPrinted>2017-11-29T08:22:00Z</cp:lastPrinted>
  <dcterms:created xsi:type="dcterms:W3CDTF">2017-05-08T03:46:00Z</dcterms:created>
  <dcterms:modified xsi:type="dcterms:W3CDTF">2017-12-07T00:44:00Z</dcterms:modified>
</cp:coreProperties>
</file>