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2018</w:t>
      </w:r>
      <w:r>
        <w:rPr>
          <w:rFonts w:hint="eastAsia" w:ascii="Times New Roman" w:hAnsi="Times New Roman" w:eastAsia="方正小标宋简体" w:cs="方正小标宋简体"/>
          <w:kern w:val="2"/>
          <w:sz w:val="44"/>
          <w:szCs w:val="44"/>
          <w:lang w:val="en-US" w:eastAsia="zh-CN" w:bidi="ar"/>
        </w:rPr>
        <w:t>年广西学前教育论文比赛选题指南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default" w:ascii="Times New Roman" w:hAnsi="Times New Roman" w:eastAsia="黑体" w:cs="Times New Roman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val="en-US" w:eastAsia="zh-CN" w:bidi="ar"/>
        </w:rPr>
        <w:t>为便于组织、参加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val="en-US" w:eastAsia="zh-CN" w:bidi="ar"/>
        </w:rPr>
        <w:t>年全区学前教育论文比赛，特制订《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val="en-US" w:eastAsia="zh-CN" w:bidi="ar"/>
        </w:rPr>
        <w:t>年全区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学前教育论文比赛选题指南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val="en-US" w:eastAsia="zh-CN" w:bidi="ar"/>
        </w:rPr>
        <w:t>》。本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 w:bidi="ar"/>
        </w:rPr>
        <w:t>指南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val="en-US" w:eastAsia="zh-CN" w:bidi="ar"/>
        </w:rPr>
        <w:t>所列选题不是论文题目，只是参考的研究方向，参赛选手可结合具体工作情况确定研究方向，自拟题目。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"/>
        </w:rPr>
        <w:t>一、学前儿童发展与教学教育类选题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仿宋_GB2312" w:hAnsi="Times New Roman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snapToGrid w:val="0"/>
          <w:kern w:val="0"/>
          <w:sz w:val="32"/>
          <w:szCs w:val="32"/>
          <w:lang w:val="en-US" w:eastAsia="zh-CN" w:bidi="ar"/>
        </w:rPr>
        <w:t>本方向涉及学前儿童身体、认知、情感和社会性等方面的发展，学前儿童发展的培养策略的研究；幼儿园课程研究，幼儿园教育活动、教育环境的研究；幼儿园游戏及教玩具的研究；幼儿园与家庭、社区共育等方面的研究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525" w:leftChars="250" w:right="0"/>
        <w:jc w:val="left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val="en-US" w:eastAsia="zh-CN" w:bidi="ar"/>
        </w:rPr>
        <w:t>幼儿科学探究能力（观察、分类、运用时空、确立关系、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  <w:lang w:val="en-US" w:eastAsia="zh-CN" w:bidi="ar"/>
        </w:rPr>
        <w:t>测量、实验、解释数据、下定义等）培养与学习方式的研究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 w:bidi="ar"/>
        </w:rPr>
        <w:t>2.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val="en-US" w:eastAsia="zh-CN" w:bidi="ar"/>
        </w:rPr>
        <w:t>幼儿想象力、创造力发展的支持性策略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 w:bidi="ar"/>
        </w:rPr>
        <w:t>3.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val="en-US" w:eastAsia="zh-CN" w:bidi="ar"/>
        </w:rPr>
        <w:t>幼儿园班级管理策略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 w:bidi="ar"/>
        </w:rPr>
        <w:t>4.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val="en-US" w:eastAsia="zh-CN" w:bidi="ar"/>
        </w:rPr>
        <w:t>幼儿体育活动的设计与实施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 w:bidi="ar"/>
        </w:rPr>
        <w:t>5.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val="en-US" w:eastAsia="zh-CN" w:bidi="ar"/>
        </w:rPr>
        <w:t>以情境为导向的幼儿园教育活动的设计与实施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 w:bidi="ar"/>
        </w:rPr>
        <w:t>6.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val="en-US" w:eastAsia="zh-CN" w:bidi="ar"/>
        </w:rPr>
        <w:t>幼小衔接的问题与改进策略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 w:bidi="ar"/>
        </w:rPr>
        <w:t>7.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val="en-US" w:eastAsia="zh-CN" w:bidi="ar"/>
        </w:rPr>
        <w:t>幼儿园课程资源创造性开发与利用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 w:bidi="ar"/>
        </w:rPr>
        <w:t>8.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val="en-US" w:eastAsia="zh-CN" w:bidi="ar"/>
        </w:rPr>
        <w:t>幼儿园集体教学活动的适应性与有效性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 w:bidi="ar"/>
        </w:rPr>
        <w:t>9.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val="en-US" w:eastAsia="zh-CN" w:bidi="ar"/>
        </w:rPr>
        <w:t>幼儿园区域活动的开展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 w:bidi="ar"/>
        </w:rPr>
        <w:t>10.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val="en-US" w:eastAsia="zh-CN" w:bidi="ar"/>
        </w:rPr>
        <w:t>整合观念下幼儿园教育活动的融合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 w:bidi="ar"/>
        </w:rPr>
        <w:t>11.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val="en-US" w:eastAsia="zh-CN" w:bidi="ar"/>
        </w:rPr>
        <w:t>幼儿园环境（物质环境、精神环境）与幼儿（身体、心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val="en-US" w:eastAsia="zh-CN" w:bidi="ar"/>
        </w:rPr>
        <w:t>理）的发展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 w:bidi="ar"/>
        </w:rPr>
        <w:t>12.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val="en-US" w:eastAsia="zh-CN" w:bidi="ar"/>
        </w:rPr>
        <w:t>民间游戏在幼儿园教育中的应用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 w:bidi="ar"/>
        </w:rPr>
        <w:t>13.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val="en-US" w:eastAsia="zh-CN" w:bidi="ar"/>
        </w:rPr>
        <w:t>不同年龄段幼儿游戏特点及教育策略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 w:bidi="ar"/>
        </w:rPr>
        <w:t>14.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val="en-US" w:eastAsia="zh-CN" w:bidi="ar"/>
        </w:rPr>
        <w:t>农村大班额背景下游戏活动的开展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 w:bidi="ar"/>
        </w:rPr>
        <w:t>15.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val="en-US" w:eastAsia="zh-CN" w:bidi="ar"/>
        </w:rPr>
        <w:t>混龄幼儿共同游戏的组织与指导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 w:bidi="ar"/>
        </w:rPr>
        <w:t>16.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val="en-US" w:eastAsia="zh-CN" w:bidi="ar"/>
        </w:rPr>
        <w:t>幼儿自发游戏的观察、支持与引导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 w:bidi="ar"/>
        </w:rPr>
        <w:t>17.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val="en-US" w:eastAsia="zh-CN" w:bidi="ar"/>
        </w:rPr>
        <w:t>家、园、社区协同教育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 w:bidi="ar"/>
        </w:rPr>
        <w:t>18.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val="en-US" w:eastAsia="zh-CN" w:bidi="ar"/>
        </w:rPr>
        <w:t>家园沟通中的问题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val="en-US" w:eastAsia="zh-CN" w:bidi="ar"/>
        </w:rPr>
        <w:t>及其改善策略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 w:bidi="ar"/>
        </w:rPr>
        <w:t>19.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val="en-US" w:eastAsia="zh-CN" w:bidi="ar"/>
        </w:rPr>
        <w:t>幼儿园亲子活动组织的有效性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 w:bidi="ar"/>
        </w:rPr>
        <w:t>20.</w:t>
      </w:r>
      <w:r>
        <w:rPr>
          <w:rFonts w:hint="eastAsia" w:ascii="Times New Roman" w:hAnsi="Times New Roman" w:eastAsia="仿宋_GB2312" w:cs="仿宋_GB2312"/>
          <w:snapToGrid w:val="0"/>
          <w:kern w:val="0"/>
          <w:sz w:val="32"/>
          <w:szCs w:val="32"/>
          <w:lang w:val="en-US" w:eastAsia="zh-CN" w:bidi="ar"/>
        </w:rPr>
        <w:t>缓解新生入园焦虑的对策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黑体" w:cs="黑体"/>
          <w:kern w:val="2"/>
          <w:sz w:val="32"/>
          <w:szCs w:val="32"/>
          <w:lang w:val="en-US" w:eastAsia="zh-CN" w:bidi="ar"/>
        </w:rPr>
        <w:t>二、学前教育事业发展与管理类选题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本方向涉及学前教育事业发展现状、存在的主要问题，各地针对具体的问题进行的政策探究和实践探索；幼儿园发展的现状和存在问题，在幼儿园管理过程中针对具体问题开展的研究和探索；学前教育机构保教质量评价与监控的研究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1.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区域学前教育事业发展的现状、问题及对策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2.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乡镇中心幼儿园建设与管理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3.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小学附设幼儿园建设与管理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4.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多元普惠幼儿园建设与管理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5.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集团化办园模式实施效果及存在的问题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6.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无证办园的治理对策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630" w:leftChars="300" w:right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7.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学前教育投入保障机制问题（生均公用经费、保教费调整、专项经费设立及使用等问题）研究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8.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幼儿园规范办园的问题研究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9.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幼儿园的信息化建设和信息管理研究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10.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幼儿园的安全管理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11.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幼儿园安全制度建设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12.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幼儿园的文化建设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13.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不同类型幼儿园生存状态的研究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14.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幼儿园保教工作质量的监管与提升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15.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幼儿园师资队伍素质提升与管理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16.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稳定幼儿园师资队伍的对策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17.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幼儿园教研工作的组织与管理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18.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各类幼儿园评价与考核问题研究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19.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“互联网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+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”形势下的园所管理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20.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新常态下民办幼儿园的机遇与挑战</w:t>
      </w:r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5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2018-09-30T10:42:51Z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